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33" w:rsidRDefault="00A91A33" w:rsidP="00D820BD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4F6C24">
        <w:rPr>
          <w:sz w:val="24"/>
        </w:rPr>
        <w:t>C tekutý blok</w:t>
      </w:r>
      <w:r w:rsidR="004A69B9">
        <w:rPr>
          <w:sz w:val="24"/>
        </w:rPr>
        <w:t xml:space="preserve"> Polar Aqua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4F6C24" w:rsidRDefault="004F6C24" w:rsidP="00D17E00">
      <w:pPr>
        <w:jc w:val="both"/>
        <w:rPr>
          <w:sz w:val="24"/>
          <w:szCs w:val="24"/>
        </w:rPr>
      </w:pPr>
    </w:p>
    <w:p w:rsidR="004F6C24" w:rsidRDefault="004F6C24" w:rsidP="004F6C2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H315 : Dráždí kůži.</w:t>
      </w: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740C82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740C82" w:rsidRDefault="00740C82" w:rsidP="00740C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Aquatic Chronic 3</w:t>
      </w:r>
    </w:p>
    <w:p w:rsidR="00740C82" w:rsidRDefault="00740C82" w:rsidP="00740C82">
      <w:pPr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H412 : </w:t>
      </w:r>
      <w:r w:rsidRPr="00740C82">
        <w:rPr>
          <w:color w:val="000000" w:themeColor="text1"/>
          <w:sz w:val="24"/>
          <w:szCs w:val="24"/>
        </w:rPr>
        <w:t>Škodlivý pro vodní organismy, s dlouhodobými účinky.</w:t>
      </w:r>
    </w:p>
    <w:p w:rsidR="00A91A33" w:rsidRDefault="00A91A33" w:rsidP="00740C82">
      <w:pPr>
        <w:jc w:val="both"/>
        <w:rPr>
          <w:sz w:val="24"/>
          <w:szCs w:val="24"/>
        </w:rPr>
      </w:pPr>
    </w:p>
    <w:p w:rsidR="00D17E00" w:rsidRDefault="00D17E00" w:rsidP="00F8409E">
      <w:pPr>
        <w:jc w:val="both"/>
        <w:rPr>
          <w:sz w:val="24"/>
        </w:rPr>
      </w:pP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o:preferrelative="f">
            <v:imagedata r:id="rId9" o:title=""/>
            <o:lock v:ext="edit" aspectratio="f"/>
          </v:shape>
          <o:OLEObject Type="Embed" ProgID="CorelDraw.Graphic.9" ShapeID="_x0000_i1025" DrawAspect="Content" ObjectID="_1498556692" r:id="rId10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40C82" w:rsidRDefault="00174EC5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0C82">
        <w:rPr>
          <w:sz w:val="24"/>
        </w:rPr>
        <w:t xml:space="preserve">H315 : </w:t>
      </w:r>
      <w:r w:rsidR="00740C82" w:rsidRPr="009C1A75">
        <w:rPr>
          <w:sz w:val="24"/>
          <w:szCs w:val="24"/>
        </w:rPr>
        <w:t>Dráždí kůži.</w:t>
      </w:r>
    </w:p>
    <w:p w:rsidR="00F642FA" w:rsidRDefault="00174EC5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740C82" w:rsidRPr="00740C82" w:rsidRDefault="00740C82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H412 : </w:t>
      </w:r>
      <w:r w:rsidRPr="00740C82">
        <w:rPr>
          <w:sz w:val="24"/>
          <w:szCs w:val="24"/>
        </w:rPr>
        <w:t>Škodlivý pro vodní organismy, s dlouhodobými účinky.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740C82">
        <w:rPr>
          <w:sz w:val="24"/>
        </w:rPr>
        <w:t xml:space="preserve"> : </w:t>
      </w:r>
      <w:r w:rsidR="00740C82" w:rsidRPr="00740C82">
        <w:rPr>
          <w:sz w:val="24"/>
          <w:szCs w:val="24"/>
        </w:rPr>
        <w:t>Používejte ochranné rukavice/ochranné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740C82" w:rsidRPr="00174EC5" w:rsidRDefault="00740C82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P302 + P352 : </w:t>
      </w:r>
      <w:r w:rsidRPr="00740C82">
        <w:rPr>
          <w:sz w:val="24"/>
          <w:szCs w:val="24"/>
        </w:rPr>
        <w:t>PŘI STYKU S KŮŽÍ: Omyjte velkým množstvím vody.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A91A33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4A69B9">
        <w:rPr>
          <w:sz w:val="24"/>
          <w:szCs w:val="24"/>
        </w:rPr>
        <w:t>Obsahuje 4-tert-butylcyclohexyl acetate</w:t>
      </w:r>
      <w:r w:rsidR="00A91A33">
        <w:rPr>
          <w:sz w:val="24"/>
          <w:szCs w:val="24"/>
        </w:rPr>
        <w:t>, benzisothiazolinone</w:t>
      </w:r>
      <w:r w:rsidRPr="00174EC5">
        <w:rPr>
          <w:sz w:val="24"/>
          <w:szCs w:val="24"/>
        </w:rPr>
        <w:t>. Může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A91A33">
        <w:rPr>
          <w:sz w:val="24"/>
          <w:szCs w:val="24"/>
        </w:rPr>
        <w:tab/>
      </w:r>
      <w:r w:rsidR="00A91A33">
        <w:rPr>
          <w:sz w:val="24"/>
          <w:szCs w:val="24"/>
        </w:rPr>
        <w:tab/>
      </w:r>
      <w:r w:rsidR="00A91A33">
        <w:rPr>
          <w:sz w:val="24"/>
          <w:szCs w:val="24"/>
        </w:rPr>
        <w:tab/>
      </w:r>
      <w:r w:rsidRPr="00174EC5">
        <w:rPr>
          <w:sz w:val="24"/>
          <w:szCs w:val="24"/>
        </w:rPr>
        <w:t>vyvolat alergickou</w:t>
      </w:r>
      <w:r w:rsidR="00A91A33">
        <w:rPr>
          <w:sz w:val="24"/>
          <w:szCs w:val="24"/>
        </w:rPr>
        <w:t xml:space="preserve"> </w:t>
      </w:r>
      <w:r w:rsidRPr="00174EC5">
        <w:rPr>
          <w:sz w:val="24"/>
          <w:szCs w:val="24"/>
        </w:rPr>
        <w:t>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Pr="00740C82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0C82" w:rsidRPr="00740C82">
        <w:rPr>
          <w:rStyle w:val="hps"/>
          <w:sz w:val="24"/>
          <w:szCs w:val="24"/>
        </w:rPr>
        <w:t>Obsahuje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alkoholy, C12-14, etoxylované, sulfátované, sodné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soli</w:t>
      </w:r>
      <w:r w:rsidR="00740C82" w:rsidRPr="00740C82">
        <w:rPr>
          <w:sz w:val="24"/>
          <w:szCs w:val="24"/>
        </w:rPr>
        <w:t>.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740C82" w:rsidP="008F07B8">
      <w:pPr>
        <w:ind w:left="705"/>
        <w:jc w:val="both"/>
        <w:rPr>
          <w:sz w:val="24"/>
        </w:rPr>
      </w:pPr>
      <w:r>
        <w:rPr>
          <w:sz w:val="24"/>
        </w:rPr>
        <w:t>Mírně viskózní přípravek na bázi 1</w:t>
      </w:r>
      <w:r w:rsidR="00A838A0">
        <w:rPr>
          <w:sz w:val="24"/>
        </w:rPr>
        <w:t>5</w:t>
      </w:r>
      <w:r>
        <w:rPr>
          <w:sz w:val="24"/>
        </w:rPr>
        <w:t xml:space="preserve"> – 30</w:t>
      </w:r>
      <w:r w:rsidR="00A838A0">
        <w:rPr>
          <w:sz w:val="24"/>
        </w:rPr>
        <w:t xml:space="preserve"> %</w:t>
      </w:r>
      <w:r>
        <w:rPr>
          <w:sz w:val="24"/>
        </w:rPr>
        <w:t xml:space="preserve"> anionaktivních, &lt; 5 % amfoterních a neionogenních </w:t>
      </w:r>
      <w:r w:rsidR="00A838A0">
        <w:rPr>
          <w:sz w:val="24"/>
        </w:rPr>
        <w:t>tenzidů  s</w:t>
      </w:r>
      <w:r w:rsidR="008F07B8">
        <w:rPr>
          <w:sz w:val="24"/>
        </w:rPr>
        <w:t> </w:t>
      </w:r>
      <w:r w:rsidR="00A838A0">
        <w:rPr>
          <w:sz w:val="24"/>
        </w:rPr>
        <w:t>přídavkem</w:t>
      </w:r>
      <w:r w:rsidR="008F07B8">
        <w:rPr>
          <w:sz w:val="24"/>
        </w:rPr>
        <w:t xml:space="preserve"> parfému</w:t>
      </w:r>
      <w:r w:rsidR="00A838A0">
        <w:rPr>
          <w:sz w:val="24"/>
        </w:rPr>
        <w:t>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A91A33" w:rsidTr="00A91A33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Default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Default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Default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Default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Default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A91A33" w:rsidRDefault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Default="00A91A33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A91A33" w:rsidRDefault="00A91A33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A91A33" w:rsidTr="00A91A3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Default="00A91A33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  <w:p w:rsidR="00A91A33" w:rsidRPr="008F07B8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8F07B8" w:rsidRDefault="00A91A33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20 – 25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8F07B8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8F07B8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Pr="008F07B8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Pr="00FF4AF2" w:rsidRDefault="00A91A33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A91A33" w:rsidRDefault="00A91A33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A91A33" w:rsidRPr="008F07B8" w:rsidRDefault="00A91A33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A91A33" w:rsidTr="00A91A3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0C1C3B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A838A0" w:rsidRDefault="00A91A33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A91A33" w:rsidRPr="00A838A0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A838A0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Pr="00A838A0" w:rsidRDefault="00A91A3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Default="00A91A33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A91A33" w:rsidRPr="00A838A0" w:rsidRDefault="00A91A33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  <w:tr w:rsidR="00A91A33" w:rsidTr="00A91A3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0C1C3B" w:rsidRDefault="00A91A3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alkoholy C12-14, ethoxylované </w:t>
            </w:r>
          </w:p>
          <w:p w:rsidR="00A91A33" w:rsidRPr="000C1C3B" w:rsidRDefault="00A91A3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(&gt;5-&lt;15 EO) 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0C1C3B" w:rsidRDefault="00A91A33" w:rsidP="00493A0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0,5 – 1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0C1C3B" w:rsidRDefault="00A91A3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68439-50-9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A33" w:rsidRPr="000C1C3B" w:rsidRDefault="00A91A3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932-106-6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Pr="000C1C3B" w:rsidRDefault="00A91A33" w:rsidP="00493A0B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A91A33" w:rsidRPr="000C1C3B" w:rsidRDefault="00A91A3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A33" w:rsidRPr="000C1C3B" w:rsidRDefault="00A91A3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A91A33" w:rsidRDefault="00A91A33" w:rsidP="00493A0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</w:t>
            </w: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>H302</w:t>
            </w:r>
          </w:p>
          <w:p w:rsidR="00A91A33" w:rsidRPr="000C1C3B" w:rsidRDefault="00A91A33" w:rsidP="000C1C3B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A91A33" w:rsidTr="00A91A33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4-tert-butylcyclohexyl acetate*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91A33" w:rsidRDefault="00A91A33" w:rsidP="00B049C5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0,3 – 0,5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32210-23-4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250-954-9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01-2119976286-24-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1A33" w:rsidRPr="00FF4AF2" w:rsidRDefault="00A91A33" w:rsidP="004A69B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Sens. 1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B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A91A33" w:rsidTr="00A91A3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F58CC" w:rsidRDefault="00A91A33" w:rsidP="00B049C5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F58CC" w:rsidRDefault="00A91A3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A91A33" w:rsidTr="00A91A3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FE5360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C865A3" w:rsidRDefault="00A91A33" w:rsidP="00A91A3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A91A33" w:rsidRPr="00C865A3" w:rsidRDefault="00A91A33" w:rsidP="00A91A3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A91A33" w:rsidRPr="00C865A3" w:rsidRDefault="00A91A33" w:rsidP="00A91A33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B049C5" w:rsidRDefault="00B049C5" w:rsidP="0045322F">
      <w:pPr>
        <w:rPr>
          <w:color w:val="000000" w:themeColor="text1"/>
          <w:sz w:val="24"/>
        </w:rPr>
      </w:pPr>
    </w:p>
    <w:p w:rsidR="00B049C5" w:rsidRDefault="00B049C5" w:rsidP="0045322F">
      <w:pPr>
        <w:rPr>
          <w:color w:val="000000" w:themeColor="text1"/>
          <w:sz w:val="24"/>
        </w:rPr>
      </w:pPr>
    </w:p>
    <w:p w:rsidR="00A3180A" w:rsidRDefault="00A3180A" w:rsidP="00A91A33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FF4AF2"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 w:rsidR="00FF4AF2" w:rsidRDefault="00FF4AF2" w:rsidP="00A91A33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A91A33" w:rsidP="00A91A33">
      <w:pPr>
        <w:ind w:firstLine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  <w:r>
        <w:rPr>
          <w:sz w:val="24"/>
        </w:rPr>
        <w:t xml:space="preserve"> </w:t>
      </w:r>
    </w:p>
    <w:p w:rsidR="00C865A3" w:rsidRDefault="00C865A3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B049C5" w:rsidRDefault="00B049C5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B049C5" w:rsidRDefault="00B049C5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</w:t>
      </w:r>
      <w:r w:rsidR="00493A0B">
        <w:rPr>
          <w:sz w:val="24"/>
        </w:rPr>
        <w:t>že způsobit vážné poškození očí a podráždění kůže.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493A0B" w:rsidRPr="00A91A33" w:rsidRDefault="00423B4F" w:rsidP="00A91A33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493A0B" w:rsidRDefault="00493A0B" w:rsidP="00A91A33">
      <w:pPr>
        <w:jc w:val="both"/>
        <w:rPr>
          <w:sz w:val="24"/>
          <w:u w:val="single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93A0B" w:rsidRDefault="00493A0B" w:rsidP="000B13F8">
      <w:pPr>
        <w:ind w:left="540"/>
        <w:jc w:val="both"/>
        <w:rPr>
          <w:sz w:val="24"/>
        </w:rPr>
      </w:pPr>
    </w:p>
    <w:p w:rsidR="003642B1" w:rsidRDefault="003642B1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493A0B">
        <w:rPr>
          <w:sz w:val="24"/>
        </w:rPr>
        <w:t>ne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8D2495" w:rsidRDefault="008D2495" w:rsidP="00180728">
      <w:pPr>
        <w:jc w:val="both"/>
        <w:rPr>
          <w:sz w:val="24"/>
        </w:rPr>
      </w:pP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927D1C" w:rsidRPr="000D5237" w:rsidTr="00D90F88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493A0B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</w:t>
            </w:r>
            <w:r w:rsidR="003642B1">
              <w:rPr>
                <w:lang w:val="en-GB"/>
              </w:rPr>
              <w:t xml:space="preserve"> 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(pracovník)</w:t>
            </w:r>
          </w:p>
          <w:p w:rsidR="003642B1" w:rsidRPr="005F2D47" w:rsidRDefault="00493A0B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52</w:t>
            </w:r>
            <w:r w:rsidR="003642B1">
              <w:rPr>
                <w:lang w:val="en-GB" w:eastAsia="ar-SA"/>
              </w:rPr>
              <w:t xml:space="preserve"> </w:t>
            </w:r>
            <w:r w:rsidR="003642B1">
              <w:rPr>
                <w:lang w:val="en-GB"/>
              </w:rPr>
              <w:t>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</w:t>
            </w:r>
            <w:r w:rsidR="003642B1">
              <w:rPr>
                <w:lang w:val="en-GB"/>
              </w:rPr>
              <w:t>spotřebitel)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D90F88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642B1">
              <w:rPr>
                <w:lang w:val="en-GB"/>
              </w:rPr>
              <w:t xml:space="preserve">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p w:rsidR="00A91A33" w:rsidRDefault="00A91A33" w:rsidP="008D2495">
      <w:pPr>
        <w:pStyle w:val="Odstavecseseznamem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A91A33" w:rsidRPr="000D5237" w:rsidTr="00A91A33">
        <w:tc>
          <w:tcPr>
            <w:tcW w:w="1813" w:type="dxa"/>
          </w:tcPr>
          <w:p w:rsidR="00A91A33" w:rsidRPr="000D5237" w:rsidRDefault="00A91A33" w:rsidP="00A91A33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91A33" w:rsidRPr="000D5237" w:rsidRDefault="00A91A33" w:rsidP="00A91A33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A91A33" w:rsidRPr="000D5237" w:rsidRDefault="00A91A33" w:rsidP="00A91A33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A91A33" w:rsidRPr="000D5237" w:rsidRDefault="00A91A33" w:rsidP="00A91A33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A91A33" w:rsidRPr="000D5237" w:rsidRDefault="00A91A33" w:rsidP="00A91A33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A91A33" w:rsidRPr="005F2D47" w:rsidTr="00A91A33">
        <w:tc>
          <w:tcPr>
            <w:tcW w:w="1813" w:type="dxa"/>
          </w:tcPr>
          <w:p w:rsidR="00A91A33" w:rsidRPr="008F07B8" w:rsidRDefault="00A91A33" w:rsidP="00A91A33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A91A33" w:rsidRDefault="00A91A33" w:rsidP="00A91A3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A91A33" w:rsidRDefault="00A91A33" w:rsidP="00A91A33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91A33" w:rsidRDefault="00A91A33" w:rsidP="00A91A33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A91A33" w:rsidTr="00A91A33">
        <w:tc>
          <w:tcPr>
            <w:tcW w:w="1813" w:type="dxa"/>
          </w:tcPr>
          <w:p w:rsidR="00A91A33" w:rsidRPr="008F07B8" w:rsidRDefault="00A91A33" w:rsidP="00A91A33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A91A33" w:rsidRDefault="00A91A33" w:rsidP="00A91A3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A91A33" w:rsidRDefault="00A91A33" w:rsidP="00A91A33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91A33" w:rsidRDefault="00A91A33" w:rsidP="00A91A33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A91A33" w:rsidRDefault="00A91A33" w:rsidP="00A91A33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A91A33" w:rsidRPr="005F2D47" w:rsidRDefault="00A91A33" w:rsidP="00A91A33">
            <w:pPr>
              <w:rPr>
                <w:lang w:val="en-GB" w:eastAsia="ar-SA"/>
              </w:rPr>
            </w:pPr>
          </w:p>
        </w:tc>
      </w:tr>
    </w:tbl>
    <w:p w:rsidR="009F765F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A91A33" w:rsidRPr="008D2495" w:rsidRDefault="00A91A33" w:rsidP="008D2495">
      <w:pPr>
        <w:pStyle w:val="Odstavecseseznamem"/>
        <w:jc w:val="both"/>
        <w:rPr>
          <w:sz w:val="24"/>
        </w:rPr>
      </w:pP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02"/>
      </w:tblGrid>
      <w:tr w:rsidR="00D90F88" w:rsidTr="00D90F88">
        <w:tc>
          <w:tcPr>
            <w:tcW w:w="2410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3402" w:type="dxa"/>
          </w:tcPr>
          <w:p w:rsidR="00D90F88" w:rsidRPr="008F07B8" w:rsidRDefault="00A91A33" w:rsidP="000D5237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 w:rsidR="00A87581" w:rsidRPr="00927D1C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4B05B4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 w:rsidR="00A91A33" w:rsidRPr="00927D1C" w:rsidTr="00D90F88">
        <w:tc>
          <w:tcPr>
            <w:tcW w:w="2410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Pr="005F2D47" w:rsidRDefault="00A91A33" w:rsidP="00A91A33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Pr="005F2D47" w:rsidRDefault="00A91A33" w:rsidP="00A91A33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A91A33" w:rsidRPr="00927D1C" w:rsidTr="00D90F88">
        <w:tc>
          <w:tcPr>
            <w:tcW w:w="2410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A91A33" w:rsidRPr="00927D1C" w:rsidTr="00D90F88">
        <w:tc>
          <w:tcPr>
            <w:tcW w:w="2410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A91A33" w:rsidRPr="00927D1C" w:rsidTr="00D90F88">
        <w:tc>
          <w:tcPr>
            <w:tcW w:w="2410" w:type="dxa"/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A33" w:rsidRDefault="00A91A33" w:rsidP="00A91A3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A87581" w:rsidRDefault="00A87581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05141C" w:rsidRPr="00A91A33" w:rsidRDefault="006F437A" w:rsidP="00A91A33">
      <w:pPr>
        <w:jc w:val="both"/>
        <w:rPr>
          <w:rStyle w:val="hps"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Default="0005141C" w:rsidP="0005141C">
      <w:pPr>
        <w:ind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Rukavice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vhodné pro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krátkodobý</w:t>
      </w:r>
      <w:r w:rsidRPr="00307C87">
        <w:rPr>
          <w:rStyle w:val="hps"/>
          <w:sz w:val="24"/>
          <w:szCs w:val="24"/>
        </w:rPr>
        <w:t xml:space="preserve"> kontakt</w:t>
      </w:r>
      <w:r w:rsidRPr="00307C87">
        <w:rPr>
          <w:sz w:val="24"/>
          <w:szCs w:val="24"/>
        </w:rPr>
        <w:t>:</w:t>
      </w:r>
    </w:p>
    <w:p w:rsidR="0005141C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Materiál: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</w:t>
      </w:r>
      <w:r w:rsidRPr="00307C87">
        <w:rPr>
          <w:rStyle w:val="hps"/>
          <w:sz w:val="24"/>
          <w:szCs w:val="24"/>
        </w:rPr>
        <w:t>-</w:t>
      </w:r>
      <w:r w:rsidRPr="00307C87">
        <w:rPr>
          <w:sz w:val="24"/>
          <w:szCs w:val="24"/>
        </w:rPr>
        <w:t>kaučuk</w:t>
      </w:r>
    </w:p>
    <w:p w:rsidR="0005141C" w:rsidRDefault="0005141C" w:rsidP="0005141C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Doba průniku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</w:t>
      </w:r>
      <w:r w:rsidRPr="00307C87">
        <w:rPr>
          <w:rStyle w:val="hps"/>
          <w:sz w:val="24"/>
          <w:szCs w:val="24"/>
        </w:rPr>
        <w:t>0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min</w:t>
      </w:r>
    </w:p>
    <w:p w:rsidR="0005141C" w:rsidRPr="00307C87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Tloušťka materiálu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</w:t>
      </w:r>
      <w:r w:rsidRPr="00307C87">
        <w:rPr>
          <w:rStyle w:val="hps"/>
          <w:sz w:val="24"/>
          <w:szCs w:val="24"/>
        </w:rPr>
        <w:t xml:space="preserve"> mm</w:t>
      </w:r>
    </w:p>
    <w:p w:rsidR="004B05B4" w:rsidRDefault="004B05B4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4A69B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modrá</w:t>
      </w:r>
      <w:r w:rsidR="004B05B4">
        <w:rPr>
          <w:sz w:val="24"/>
        </w:rPr>
        <w:t xml:space="preserve"> mírně viskózní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4B05B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4,5 – 5</w:t>
      </w:r>
      <w:r w:rsidR="003642B1">
        <w:rPr>
          <w:sz w:val="24"/>
        </w:rPr>
        <w:t>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3642B1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4B05B4" w:rsidRDefault="004A25E9" w:rsidP="004B05B4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B049C5" w:rsidRDefault="00B049C5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4B05B4">
      <w:pPr>
        <w:ind w:left="540"/>
        <w:jc w:val="both"/>
        <w:rPr>
          <w:sz w:val="24"/>
        </w:rPr>
      </w:pPr>
      <w:r>
        <w:rPr>
          <w:sz w:val="24"/>
        </w:rPr>
        <w:tab/>
        <w:t>Přípravek dráždí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 w:rsidP="00A91A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4B05B4" w:rsidRDefault="004A69B9" w:rsidP="0046187E">
      <w:pPr>
        <w:ind w:left="708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 w:rsidR="00633933" w:rsidRDefault="00633933" w:rsidP="004B05B4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4A69B9" w:rsidRDefault="00633933" w:rsidP="004A69B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4A69B9">
        <w:rPr>
          <w:sz w:val="24"/>
        </w:rPr>
        <w:t>Pro přípravek nestanovena, složky přípravku nejsou klasifikovány jako nebezpečné</w:t>
      </w:r>
    </w:p>
    <w:p w:rsidR="0046187E" w:rsidRDefault="004A69B9" w:rsidP="004A69B9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46187E">
      <w:pPr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D545DF">
        <w:rPr>
          <w:sz w:val="24"/>
        </w:rPr>
        <w:t>Žádné toxikologické informace o produktu nejsou k dispozici.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3D33CE" w:rsidRDefault="00C21822" w:rsidP="00AA1057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D545DF" w:rsidRDefault="00D545DF">
      <w:pPr>
        <w:ind w:left="540"/>
        <w:jc w:val="both"/>
        <w:rPr>
          <w:sz w:val="24"/>
        </w:rPr>
      </w:pPr>
    </w:p>
    <w:p w:rsidR="00D545DF" w:rsidRDefault="00D545DF">
      <w:pPr>
        <w:ind w:left="540"/>
        <w:jc w:val="both"/>
        <w:rPr>
          <w:sz w:val="24"/>
        </w:rPr>
      </w:pPr>
    </w:p>
    <w:p w:rsidR="00D545DF" w:rsidRDefault="00D545DF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46187E" w:rsidRDefault="0046187E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>b)  kód druhu odpadu: 150101</w:t>
      </w:r>
      <w:r>
        <w:rPr>
          <w:sz w:val="24"/>
        </w:rPr>
        <w:tab/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název druhu odpadu: papírový obal</w:t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kategorie odpadu: O</w:t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podle Dodatku I a II Basilejské úmluvy</w:t>
      </w:r>
    </w:p>
    <w:p w:rsidR="00AA1057" w:rsidRDefault="00AA1057" w:rsidP="00633933">
      <w:pPr>
        <w:jc w:val="both"/>
        <w:rPr>
          <w:sz w:val="24"/>
        </w:rPr>
      </w:pPr>
    </w:p>
    <w:p w:rsidR="00651F4D" w:rsidRDefault="00651F4D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05AC8">
        <w:rPr>
          <w:sz w:val="24"/>
          <w:u w:val="single"/>
        </w:rPr>
        <w:t>Číslo OSN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Příslušný název OSN pro zásilku : </w:t>
      </w:r>
      <w:r w:rsidR="00805AC8">
        <w:rPr>
          <w:sz w:val="24"/>
        </w:rPr>
        <w:t xml:space="preserve"> žádné nebezpečné zboží ve smyslu dopravních </w:t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přeprava podle přílohy II MARPOL 73/78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41985">
        <w:rPr>
          <w:sz w:val="24"/>
          <w:u w:val="single"/>
        </w:rPr>
        <w:t>Nařízení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3D33CE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D545DF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Default="00C623EE">
      <w:pPr>
        <w:jc w:val="both"/>
        <w:rPr>
          <w:sz w:val="24"/>
        </w:rPr>
      </w:pPr>
    </w:p>
    <w:p w:rsidR="00D545DF" w:rsidRDefault="00D545DF">
      <w:pPr>
        <w:jc w:val="both"/>
        <w:rPr>
          <w:sz w:val="24"/>
        </w:rPr>
      </w:pPr>
    </w:p>
    <w:p w:rsidR="00D545DF" w:rsidRDefault="00D545DF">
      <w:pPr>
        <w:jc w:val="both"/>
        <w:rPr>
          <w:sz w:val="24"/>
        </w:rPr>
      </w:pPr>
    </w:p>
    <w:p w:rsidR="00D545DF" w:rsidRPr="00C623EE" w:rsidRDefault="00D545DF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AA1057" w:rsidRDefault="00AA1057" w:rsidP="00D545DF">
      <w:pPr>
        <w:jc w:val="both"/>
        <w:rPr>
          <w:sz w:val="24"/>
        </w:rPr>
      </w:pP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142039" w:rsidRDefault="00B875B6" w:rsidP="00D545D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D545DF" w:rsidRPr="00D545DF" w:rsidRDefault="00D545DF" w:rsidP="00D545DF">
      <w:pPr>
        <w:jc w:val="both"/>
        <w:rPr>
          <w:b/>
          <w:sz w:val="24"/>
          <w:u w:val="single"/>
        </w:rPr>
      </w:pPr>
    </w:p>
    <w:p w:rsidR="00E171ED" w:rsidRPr="00885520" w:rsidRDefault="00E171ED" w:rsidP="004C4FB5">
      <w:pPr>
        <w:jc w:val="both"/>
        <w:rPr>
          <w:sz w:val="24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Pr="00142039" w:rsidRDefault="00142039" w:rsidP="0046187E">
      <w:pPr>
        <w:pStyle w:val="Zkladntext"/>
        <w:rPr>
          <w:i/>
          <w:color w:val="000000" w:themeColor="text1"/>
        </w:rPr>
      </w:pPr>
    </w:p>
    <w:p w:rsidR="00142039" w:rsidRPr="00142039" w:rsidRDefault="00E41988" w:rsidP="0046187E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142039" w:rsidP="004A69B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4C4FB5" w:rsidRDefault="004C4FB5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E41988" w:rsidRPr="00142039" w:rsidRDefault="00E41988" w:rsidP="0046187E">
      <w:pPr>
        <w:pStyle w:val="Zkladntext"/>
        <w:rPr>
          <w:color w:val="000000" w:themeColor="text1"/>
        </w:rPr>
      </w:pP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AA1057" w:rsidRDefault="00885520" w:rsidP="00C623EE">
      <w:pPr>
        <w:pStyle w:val="Zkladntext"/>
      </w:pPr>
      <w:r>
        <w:rPr>
          <w:i/>
        </w:rPr>
        <w:tab/>
      </w:r>
      <w:r w:rsidR="00AA1057" w:rsidRPr="00AA1057">
        <w:t xml:space="preserve">15 – 30 % </w:t>
      </w:r>
      <w:r w:rsidR="00AA1057">
        <w:t xml:space="preserve">aniontové povrchově aktivní látky; </w:t>
      </w:r>
      <w:r w:rsidR="00AA1057" w:rsidRPr="00AA1057">
        <w:t>&lt; 5</w:t>
      </w:r>
      <w:r w:rsidR="00AA1057">
        <w:t xml:space="preserve"> % amfoterní</w:t>
      </w:r>
      <w:r w:rsidR="00142039" w:rsidRPr="003B587C">
        <w:t xml:space="preserve"> a neiontové</w:t>
      </w:r>
    </w:p>
    <w:p w:rsidR="00294C0F" w:rsidRDefault="00142039" w:rsidP="00C623EE">
      <w:pPr>
        <w:pStyle w:val="Zkladntext"/>
      </w:pPr>
      <w:r>
        <w:t xml:space="preserve"> </w:t>
      </w:r>
      <w:r w:rsidR="00AA1057">
        <w:tab/>
      </w:r>
      <w:r>
        <w:t xml:space="preserve">povrchově </w:t>
      </w:r>
      <w:r w:rsidR="0046187E">
        <w:t>aktivní lá</w:t>
      </w:r>
      <w:r w:rsidR="004A69B9">
        <w:t xml:space="preserve">tky, parfém, coumarin, citronellol, butylphenyl methylpropional, </w:t>
      </w:r>
      <w:r w:rsidR="004A69B9">
        <w:tab/>
        <w:t>alpha-isomethyl ionone,</w:t>
      </w:r>
      <w:r w:rsidR="0046187E">
        <w:t xml:space="preserve"> </w:t>
      </w:r>
      <w:r>
        <w:t>benzisothiazolinone</w:t>
      </w:r>
    </w:p>
    <w:p w:rsidR="00AA1057" w:rsidRDefault="00AA1057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545DF" w:rsidRDefault="00D545DF" w:rsidP="00C623EE">
      <w:pPr>
        <w:pStyle w:val="Zkladntext"/>
        <w:rPr>
          <w:szCs w:val="24"/>
        </w:rPr>
      </w:pPr>
    </w:p>
    <w:p w:rsidR="00D545DF" w:rsidRDefault="00D545DF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D545DF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D545DF">
        <w:t>celková úprava bezpečnostního listu</w:t>
      </w: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D545DF" w:rsidRDefault="00D545DF" w:rsidP="00EC28D7">
      <w:pPr>
        <w:pStyle w:val="Zkladntext"/>
        <w:ind w:left="705"/>
      </w:pPr>
    </w:p>
    <w:p w:rsidR="00D545DF" w:rsidRDefault="00D545D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F8" w:rsidRDefault="004F59F8">
      <w:r>
        <w:separator/>
      </w:r>
    </w:p>
  </w:endnote>
  <w:endnote w:type="continuationSeparator" w:id="0">
    <w:p w:rsidR="004F59F8" w:rsidRDefault="004F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F8" w:rsidRDefault="004F59F8">
      <w:r>
        <w:separator/>
      </w:r>
    </w:p>
  </w:footnote>
  <w:footnote w:type="continuationSeparator" w:id="0">
    <w:p w:rsidR="004F59F8" w:rsidRDefault="004F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33" w:rsidRPr="00310822" w:rsidRDefault="00A91A33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A91A33" w:rsidRDefault="00A91A33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A91A33" w:rsidRDefault="00A91A33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A91A33" w:rsidRDefault="00A91A33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A91A33" w:rsidRDefault="00A91A33" w:rsidP="00310822">
    <w:pPr>
      <w:jc w:val="both"/>
      <w:rPr>
        <w:sz w:val="12"/>
      </w:rPr>
    </w:pPr>
  </w:p>
  <w:p w:rsidR="00A91A33" w:rsidRDefault="00A91A33" w:rsidP="00310822">
    <w:pPr>
      <w:jc w:val="both"/>
      <w:rPr>
        <w:sz w:val="28"/>
      </w:rPr>
    </w:pPr>
    <w:r>
      <w:rPr>
        <w:sz w:val="28"/>
      </w:rPr>
      <w:t>Datum vydání : 20.03.2006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1B7B23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D545DF">
      <w:rPr>
        <w:rStyle w:val="slostrnky"/>
        <w:sz w:val="28"/>
        <w:szCs w:val="28"/>
      </w:rPr>
      <w:t>/14</w:t>
    </w:r>
  </w:p>
  <w:p w:rsidR="00A91A33" w:rsidRDefault="00A91A33" w:rsidP="00310822">
    <w:pPr>
      <w:pStyle w:val="Nadpis4"/>
    </w:pPr>
    <w:r>
      <w:t>Datum poslední revize : 16.07.2015</w:t>
    </w:r>
  </w:p>
  <w:p w:rsidR="00A91A33" w:rsidRPr="00185A22" w:rsidRDefault="00A91A33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17.02.2015</w:t>
    </w:r>
  </w:p>
  <w:p w:rsidR="00A91A33" w:rsidRPr="00A055A0" w:rsidRDefault="00A91A33" w:rsidP="00310822"/>
  <w:p w:rsidR="00A91A33" w:rsidRDefault="00A91A33" w:rsidP="00310822">
    <w:pPr>
      <w:jc w:val="both"/>
      <w:rPr>
        <w:sz w:val="12"/>
      </w:rPr>
    </w:pPr>
  </w:p>
  <w:p w:rsidR="00A91A33" w:rsidRDefault="00A91A33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tekutý blok Polar Aqua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w0yV92su7yfXqlknEehV1tl3c0=" w:salt="KdtN7LQFd7boXMB6sLYl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06A91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1C3B"/>
    <w:rsid w:val="000C29B9"/>
    <w:rsid w:val="000C6313"/>
    <w:rsid w:val="000D5237"/>
    <w:rsid w:val="000E5D2D"/>
    <w:rsid w:val="001030E6"/>
    <w:rsid w:val="00114969"/>
    <w:rsid w:val="00131CAC"/>
    <w:rsid w:val="00142039"/>
    <w:rsid w:val="00156F6D"/>
    <w:rsid w:val="00157E8F"/>
    <w:rsid w:val="001608A0"/>
    <w:rsid w:val="00166AFE"/>
    <w:rsid w:val="00174136"/>
    <w:rsid w:val="00174EC5"/>
    <w:rsid w:val="00180728"/>
    <w:rsid w:val="00184273"/>
    <w:rsid w:val="00185A22"/>
    <w:rsid w:val="001A16B5"/>
    <w:rsid w:val="001B7B23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722FD"/>
    <w:rsid w:val="002779FE"/>
    <w:rsid w:val="0029145E"/>
    <w:rsid w:val="00292611"/>
    <w:rsid w:val="00293D28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642B1"/>
    <w:rsid w:val="0038119F"/>
    <w:rsid w:val="00391AEF"/>
    <w:rsid w:val="003A76D1"/>
    <w:rsid w:val="003B32BB"/>
    <w:rsid w:val="003B4A84"/>
    <w:rsid w:val="003B587C"/>
    <w:rsid w:val="003C763D"/>
    <w:rsid w:val="003D33CE"/>
    <w:rsid w:val="003D6651"/>
    <w:rsid w:val="003E46D5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187E"/>
    <w:rsid w:val="00463794"/>
    <w:rsid w:val="004637C5"/>
    <w:rsid w:val="004657DC"/>
    <w:rsid w:val="00475205"/>
    <w:rsid w:val="00493A0B"/>
    <w:rsid w:val="004A23E6"/>
    <w:rsid w:val="004A25E9"/>
    <w:rsid w:val="004A69B9"/>
    <w:rsid w:val="004B05B4"/>
    <w:rsid w:val="004B2BB8"/>
    <w:rsid w:val="004C4625"/>
    <w:rsid w:val="004C4FB5"/>
    <w:rsid w:val="004C62DB"/>
    <w:rsid w:val="004D4BF6"/>
    <w:rsid w:val="004E31EC"/>
    <w:rsid w:val="004E4BDE"/>
    <w:rsid w:val="004F59F8"/>
    <w:rsid w:val="004F6C24"/>
    <w:rsid w:val="00505361"/>
    <w:rsid w:val="0053753C"/>
    <w:rsid w:val="00542315"/>
    <w:rsid w:val="00545A28"/>
    <w:rsid w:val="0054743F"/>
    <w:rsid w:val="0054791A"/>
    <w:rsid w:val="00550A6E"/>
    <w:rsid w:val="00552E7B"/>
    <w:rsid w:val="005545C3"/>
    <w:rsid w:val="00573F55"/>
    <w:rsid w:val="00581FC4"/>
    <w:rsid w:val="005912DC"/>
    <w:rsid w:val="005A1E31"/>
    <w:rsid w:val="005A2F05"/>
    <w:rsid w:val="005C2BA0"/>
    <w:rsid w:val="005D6C98"/>
    <w:rsid w:val="005D7C42"/>
    <w:rsid w:val="005E1255"/>
    <w:rsid w:val="005F2D47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51F4D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30847"/>
    <w:rsid w:val="00740C82"/>
    <w:rsid w:val="007444D3"/>
    <w:rsid w:val="00765A0C"/>
    <w:rsid w:val="007727D8"/>
    <w:rsid w:val="007A72EC"/>
    <w:rsid w:val="007C064F"/>
    <w:rsid w:val="007C7523"/>
    <w:rsid w:val="007F0ED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6ED4"/>
    <w:rsid w:val="008F07B8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424A"/>
    <w:rsid w:val="00936C55"/>
    <w:rsid w:val="00937188"/>
    <w:rsid w:val="009539F6"/>
    <w:rsid w:val="00964DFD"/>
    <w:rsid w:val="009728A4"/>
    <w:rsid w:val="00984273"/>
    <w:rsid w:val="00996FC2"/>
    <w:rsid w:val="009A4943"/>
    <w:rsid w:val="009B25D5"/>
    <w:rsid w:val="009B3B5B"/>
    <w:rsid w:val="009C1A75"/>
    <w:rsid w:val="009D101C"/>
    <w:rsid w:val="009E193F"/>
    <w:rsid w:val="009E2CE3"/>
    <w:rsid w:val="009F765F"/>
    <w:rsid w:val="00A055A0"/>
    <w:rsid w:val="00A06017"/>
    <w:rsid w:val="00A06C95"/>
    <w:rsid w:val="00A11FA0"/>
    <w:rsid w:val="00A3180A"/>
    <w:rsid w:val="00A37FD8"/>
    <w:rsid w:val="00A57EF1"/>
    <w:rsid w:val="00A65D31"/>
    <w:rsid w:val="00A838A0"/>
    <w:rsid w:val="00A85173"/>
    <w:rsid w:val="00A855E5"/>
    <w:rsid w:val="00A87581"/>
    <w:rsid w:val="00A91A33"/>
    <w:rsid w:val="00AA1057"/>
    <w:rsid w:val="00AA54A4"/>
    <w:rsid w:val="00AA632B"/>
    <w:rsid w:val="00AB14CF"/>
    <w:rsid w:val="00AE52E5"/>
    <w:rsid w:val="00AE5399"/>
    <w:rsid w:val="00B049C5"/>
    <w:rsid w:val="00B13C33"/>
    <w:rsid w:val="00B15078"/>
    <w:rsid w:val="00B33E0A"/>
    <w:rsid w:val="00B45511"/>
    <w:rsid w:val="00B518DC"/>
    <w:rsid w:val="00B70C25"/>
    <w:rsid w:val="00B717A3"/>
    <w:rsid w:val="00B811EB"/>
    <w:rsid w:val="00B875B6"/>
    <w:rsid w:val="00B90469"/>
    <w:rsid w:val="00B92AE7"/>
    <w:rsid w:val="00B95A2A"/>
    <w:rsid w:val="00B97B72"/>
    <w:rsid w:val="00BA1BB8"/>
    <w:rsid w:val="00BB3A0B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623EE"/>
    <w:rsid w:val="00C86447"/>
    <w:rsid w:val="00C865A3"/>
    <w:rsid w:val="00C93F13"/>
    <w:rsid w:val="00C9711B"/>
    <w:rsid w:val="00CA78FA"/>
    <w:rsid w:val="00CB1045"/>
    <w:rsid w:val="00CB5299"/>
    <w:rsid w:val="00CC2432"/>
    <w:rsid w:val="00CF4EDD"/>
    <w:rsid w:val="00D12705"/>
    <w:rsid w:val="00D17E00"/>
    <w:rsid w:val="00D501D1"/>
    <w:rsid w:val="00D545DF"/>
    <w:rsid w:val="00D65CAF"/>
    <w:rsid w:val="00D664A1"/>
    <w:rsid w:val="00D72586"/>
    <w:rsid w:val="00D76F5A"/>
    <w:rsid w:val="00D820BD"/>
    <w:rsid w:val="00D90F88"/>
    <w:rsid w:val="00D942EC"/>
    <w:rsid w:val="00DA2327"/>
    <w:rsid w:val="00DB0026"/>
    <w:rsid w:val="00DC541B"/>
    <w:rsid w:val="00DC63CF"/>
    <w:rsid w:val="00DC6755"/>
    <w:rsid w:val="00DD4ED1"/>
    <w:rsid w:val="00DF6458"/>
    <w:rsid w:val="00E00FC1"/>
    <w:rsid w:val="00E115C1"/>
    <w:rsid w:val="00E171ED"/>
    <w:rsid w:val="00E20C97"/>
    <w:rsid w:val="00E32C44"/>
    <w:rsid w:val="00E37B16"/>
    <w:rsid w:val="00E41988"/>
    <w:rsid w:val="00E43DFD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555B5"/>
    <w:rsid w:val="00F642FA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C0FA3"/>
    <w:rsid w:val="00FC168D"/>
    <w:rsid w:val="00FE5360"/>
    <w:rsid w:val="00FF4AF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F6D2-DBFA-4E24-8104-FB3E8FA9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2505</Words>
  <Characters>15907</Characters>
  <Application>Microsoft Office Word</Application>
  <DocSecurity>8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2015-07-16T10:14:00Z</cp:lastPrinted>
  <dcterms:created xsi:type="dcterms:W3CDTF">2015-07-16T10:58:00Z</dcterms:created>
  <dcterms:modified xsi:type="dcterms:W3CDTF">2015-07-16T10:58:00Z</dcterms:modified>
</cp:coreProperties>
</file>